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08A5DAB" w:rsidRDefault="00000000">
      <w:pPr>
        <w:rPr>
          <w:b/>
          <w:sz w:val="32"/>
        </w:rPr>
      </w:pPr>
      <w:r>
        <w:rPr>
          <w:b/>
          <w:sz w:val="32"/>
        </w:rPr>
        <w:t>Terms and Conditions</w:t>
      </w:r>
    </w:p>
    <w:p w:rsidR="008A5DAB" w:rsidRDefault="008A5DAB">
      <w:pPr>
        <w:rPr>
          <w:sz w:val="24"/>
        </w:rPr>
      </w:pPr>
    </w:p>
    <w:p w:rsidR="008A5DAB" w:rsidRDefault="00000000">
      <w:pPr>
        <w:rPr>
          <w:sz w:val="24"/>
        </w:rPr>
      </w:pPr>
      <w:r>
        <w:rPr>
          <w:sz w:val="24"/>
        </w:rPr>
        <w:t>These Terms and Conditions (“Terms”) govern your use of the Nice Touch mobile application (“App”), operated by AL AQL AL ESTINAAI AL MOTAQADDEM FOR WEB DESIGN (“we”, “our”, or “us”). By using the App, you agree to these Terms.</w:t>
      </w:r>
    </w:p>
    <w:p w:rsidR="008A5DAB" w:rsidRDefault="008A5DAB">
      <w:pPr>
        <w:rPr>
          <w:sz w:val="24"/>
        </w:rPr>
      </w:pPr>
    </w:p>
    <w:p w:rsidR="008A5DAB" w:rsidRDefault="00000000">
      <w:pPr>
        <w:rPr>
          <w:sz w:val="24"/>
        </w:rPr>
      </w:pPr>
      <w:r>
        <w:rPr>
          <w:sz w:val="24"/>
        </w:rPr>
        <w:t>App Name: Nice Touch</w:t>
      </w:r>
    </w:p>
    <w:p w:rsidR="008A5DAB" w:rsidRDefault="00000000">
      <w:pPr>
        <w:rPr>
          <w:sz w:val="24"/>
        </w:rPr>
      </w:pPr>
      <w:r>
        <w:rPr>
          <w:sz w:val="24"/>
        </w:rPr>
        <w:t>Company Name: AL AQL AL ESTINAAI AL MOTAQADDEM FOR WEB DESIGN</w:t>
      </w:r>
    </w:p>
    <w:p w:rsidR="008A5DAB" w:rsidRDefault="00000000">
      <w:pPr>
        <w:rPr>
          <w:sz w:val="24"/>
        </w:rPr>
      </w:pPr>
      <w:r>
        <w:rPr>
          <w:sz w:val="24"/>
        </w:rPr>
        <w:t>Website: https://advanced-artificial-mind.com</w:t>
      </w:r>
    </w:p>
    <w:p w:rsidR="008A5DAB" w:rsidRDefault="00000000">
      <w:pPr>
        <w:rPr>
          <w:sz w:val="24"/>
        </w:rPr>
      </w:pPr>
      <w:r>
        <w:rPr>
          <w:sz w:val="24"/>
        </w:rPr>
        <w:t>Email: info@advanced-artificial-mind.com</w:t>
      </w:r>
    </w:p>
    <w:p w:rsidR="008A5DAB" w:rsidRDefault="00000000">
      <w:pPr>
        <w:rPr>
          <w:sz w:val="24"/>
        </w:rPr>
      </w:pPr>
      <w:r>
        <w:rPr>
          <w:sz w:val="24"/>
        </w:rPr>
        <w:t>Address: Building 30, Floor 02, Room 08, Street 690, Zone 53, Al Rayyan, Doha, Qatar</w:t>
      </w:r>
    </w:p>
    <w:p w:rsidR="008A5DAB" w:rsidRDefault="008A5DAB">
      <w:pPr>
        <w:rPr>
          <w:sz w:val="24"/>
        </w:rPr>
      </w:pPr>
    </w:p>
    <w:p w:rsidR="008A5DAB" w:rsidRDefault="00000000">
      <w:pPr>
        <w:rPr>
          <w:b/>
          <w:sz w:val="24"/>
        </w:rPr>
      </w:pPr>
      <w:r>
        <w:rPr>
          <w:b/>
          <w:sz w:val="24"/>
        </w:rPr>
        <w:t>1. Acceptance of Terms</w:t>
      </w:r>
    </w:p>
    <w:p w:rsidR="008A5DAB" w:rsidRDefault="00000000">
      <w:pPr>
        <w:rPr>
          <w:sz w:val="24"/>
        </w:rPr>
      </w:pPr>
      <w:r>
        <w:rPr>
          <w:sz w:val="24"/>
        </w:rPr>
        <w:t>By accessing or using Nice Touch, you agree to be bound by these Terms. If you do not agree, you may not use the App.</w:t>
      </w:r>
    </w:p>
    <w:p w:rsidR="008A5DAB" w:rsidRDefault="008A5DAB">
      <w:pPr>
        <w:rPr>
          <w:sz w:val="24"/>
        </w:rPr>
      </w:pPr>
    </w:p>
    <w:p w:rsidR="008A5DAB" w:rsidRDefault="00000000">
      <w:pPr>
        <w:rPr>
          <w:b/>
          <w:sz w:val="24"/>
        </w:rPr>
      </w:pPr>
      <w:r>
        <w:rPr>
          <w:b/>
          <w:sz w:val="24"/>
        </w:rPr>
        <w:t>2. Purpose of the App</w:t>
      </w:r>
    </w:p>
    <w:p w:rsidR="008A5DAB" w:rsidRDefault="00000000">
      <w:pPr>
        <w:rPr>
          <w:sz w:val="24"/>
        </w:rPr>
      </w:pPr>
      <w:r>
        <w:rPr>
          <w:sz w:val="24"/>
        </w:rPr>
        <w:t>The Nice Touch app allows users to book cleaning services on a monthly, weekly, or hourly basis.</w:t>
      </w:r>
    </w:p>
    <w:p w:rsidR="008A5DAB" w:rsidRDefault="008A5DAB">
      <w:pPr>
        <w:rPr>
          <w:sz w:val="24"/>
        </w:rPr>
      </w:pPr>
    </w:p>
    <w:p w:rsidR="008A5DAB" w:rsidRDefault="00000000">
      <w:pPr>
        <w:rPr>
          <w:b/>
          <w:sz w:val="24"/>
        </w:rPr>
      </w:pPr>
      <w:r>
        <w:rPr>
          <w:b/>
          <w:sz w:val="24"/>
        </w:rPr>
        <w:t>3. User Responsibilities</w:t>
      </w:r>
    </w:p>
    <w:p w:rsidR="008A5DAB" w:rsidRDefault="00000000">
      <w:pPr>
        <w:rPr>
          <w:sz w:val="24"/>
        </w:rPr>
      </w:pPr>
      <w:r>
        <w:rPr>
          <w:sz w:val="24"/>
        </w:rPr>
        <w:t>By using the App, you agree that:</w:t>
      </w:r>
    </w:p>
    <w:p w:rsidR="008A5DAB" w:rsidRDefault="00000000">
      <w:pPr>
        <w:rPr>
          <w:sz w:val="24"/>
        </w:rPr>
      </w:pPr>
      <w:r>
        <w:rPr>
          <w:sz w:val="24"/>
        </w:rPr>
        <w:t xml:space="preserve">• You will provide accurate and complete information when booking services.  </w:t>
      </w:r>
    </w:p>
    <w:p w:rsidR="008A5DAB" w:rsidRDefault="00000000">
      <w:pPr>
        <w:rPr>
          <w:sz w:val="24"/>
        </w:rPr>
      </w:pPr>
      <w:r>
        <w:rPr>
          <w:sz w:val="24"/>
        </w:rPr>
        <w:t xml:space="preserve">• You will not engage in any misuse of the App, including attempts to disrupt or harm the platform.  </w:t>
      </w:r>
    </w:p>
    <w:p w:rsidR="008A5DAB" w:rsidRDefault="00000000">
      <w:pPr>
        <w:rPr>
          <w:sz w:val="24"/>
        </w:rPr>
      </w:pPr>
      <w:r>
        <w:rPr>
          <w:sz w:val="24"/>
        </w:rPr>
        <w:t>• You are responsible for maintaining the confidentiality of your account details.</w:t>
      </w:r>
    </w:p>
    <w:p w:rsidR="008A5DAB" w:rsidRDefault="008A5DAB">
      <w:pPr>
        <w:rPr>
          <w:sz w:val="24"/>
        </w:rPr>
      </w:pPr>
    </w:p>
    <w:p w:rsidR="008A5DAB" w:rsidRDefault="00000000">
      <w:pPr>
        <w:rPr>
          <w:b/>
          <w:sz w:val="24"/>
        </w:rPr>
      </w:pPr>
      <w:r>
        <w:rPr>
          <w:b/>
          <w:sz w:val="24"/>
        </w:rPr>
        <w:t>4. Service Booking</w:t>
      </w:r>
    </w:p>
    <w:p w:rsidR="008A5DAB" w:rsidRDefault="00000000">
      <w:pPr>
        <w:rPr>
          <w:sz w:val="24"/>
        </w:rPr>
      </w:pPr>
      <w:r>
        <w:rPr>
          <w:sz w:val="24"/>
        </w:rPr>
        <w:t xml:space="preserve">• Bookings are subject to availability.  </w:t>
      </w:r>
    </w:p>
    <w:p w:rsidR="008A5DAB" w:rsidRDefault="00000000">
      <w:pPr>
        <w:rPr>
          <w:sz w:val="24"/>
        </w:rPr>
      </w:pPr>
      <w:r>
        <w:rPr>
          <w:sz w:val="24"/>
        </w:rPr>
        <w:t xml:space="preserve">• You are responsible for ensuring that the booking information you provide is accurate.  </w:t>
      </w:r>
    </w:p>
    <w:p w:rsidR="008A5DAB" w:rsidRDefault="00000000">
      <w:pPr>
        <w:rPr>
          <w:sz w:val="24"/>
        </w:rPr>
      </w:pPr>
      <w:r>
        <w:rPr>
          <w:sz w:val="24"/>
        </w:rPr>
        <w:t>• We reserve the right to accept or decline bookings.</w:t>
      </w:r>
    </w:p>
    <w:p w:rsidR="008A5DAB" w:rsidRDefault="008A5DAB">
      <w:pPr>
        <w:rPr>
          <w:sz w:val="24"/>
        </w:rPr>
      </w:pPr>
    </w:p>
    <w:p w:rsidR="008A5DAB" w:rsidRDefault="00000000">
      <w:pPr>
        <w:rPr>
          <w:b/>
          <w:sz w:val="24"/>
        </w:rPr>
      </w:pPr>
      <w:r>
        <w:rPr>
          <w:b/>
          <w:sz w:val="24"/>
        </w:rPr>
        <w:t>5. No Payment Processing</w:t>
      </w:r>
    </w:p>
    <w:p w:rsidR="008A5DAB" w:rsidRDefault="00000000">
      <w:pPr>
        <w:rPr>
          <w:sz w:val="24"/>
        </w:rPr>
      </w:pPr>
      <w:r>
        <w:rPr>
          <w:sz w:val="24"/>
        </w:rPr>
        <w:t>The Nice Touch app does not collect or process any payment information. All payments, if required, occur externally and are not handled within the App.</w:t>
      </w:r>
    </w:p>
    <w:p w:rsidR="008A5DAB" w:rsidRDefault="008A5DAB">
      <w:pPr>
        <w:rPr>
          <w:sz w:val="24"/>
        </w:rPr>
      </w:pPr>
    </w:p>
    <w:p w:rsidR="008A5DAB" w:rsidRDefault="00000000">
      <w:pPr>
        <w:rPr>
          <w:b/>
          <w:sz w:val="24"/>
        </w:rPr>
      </w:pPr>
      <w:r>
        <w:rPr>
          <w:b/>
          <w:sz w:val="24"/>
        </w:rPr>
        <w:t>6. Service Provider Responsibilities</w:t>
      </w:r>
    </w:p>
    <w:p w:rsidR="008A5DAB" w:rsidRDefault="00000000">
      <w:pPr>
        <w:rPr>
          <w:sz w:val="24"/>
        </w:rPr>
      </w:pPr>
      <w:r>
        <w:rPr>
          <w:sz w:val="24"/>
        </w:rPr>
        <w:t>We may work with cleaning service providers to fulfill your bookings. We are not responsible for:</w:t>
      </w:r>
    </w:p>
    <w:p w:rsidR="008A5DAB" w:rsidRDefault="00000000">
      <w:pPr>
        <w:rPr>
          <w:sz w:val="24"/>
        </w:rPr>
      </w:pPr>
      <w:r>
        <w:rPr>
          <w:sz w:val="24"/>
        </w:rPr>
        <w:t xml:space="preserve">• The behavior, actions, or performance of service providers  </w:t>
      </w:r>
    </w:p>
    <w:p w:rsidR="008A5DAB" w:rsidRDefault="00000000">
      <w:pPr>
        <w:rPr>
          <w:sz w:val="24"/>
        </w:rPr>
      </w:pPr>
      <w:r>
        <w:rPr>
          <w:sz w:val="24"/>
        </w:rPr>
        <w:t xml:space="preserve">• Loss, damage, or dissatisfaction resulting from services received  </w:t>
      </w:r>
    </w:p>
    <w:p w:rsidR="008A5DAB" w:rsidRDefault="008A5DAB">
      <w:pPr>
        <w:rPr>
          <w:sz w:val="24"/>
        </w:rPr>
      </w:pPr>
    </w:p>
    <w:p w:rsidR="008A5DAB" w:rsidRDefault="00000000">
      <w:pPr>
        <w:rPr>
          <w:sz w:val="24"/>
        </w:rPr>
      </w:pPr>
      <w:r>
        <w:rPr>
          <w:sz w:val="24"/>
        </w:rPr>
        <w:t>However, we aim to work only with reliable providers.</w:t>
      </w:r>
    </w:p>
    <w:p w:rsidR="008A5DAB" w:rsidRDefault="008A5DAB">
      <w:pPr>
        <w:rPr>
          <w:sz w:val="24"/>
        </w:rPr>
      </w:pPr>
    </w:p>
    <w:p w:rsidR="008A5DAB" w:rsidRDefault="00000000">
      <w:pPr>
        <w:rPr>
          <w:b/>
          <w:sz w:val="24"/>
        </w:rPr>
      </w:pPr>
      <w:r>
        <w:rPr>
          <w:b/>
          <w:sz w:val="24"/>
        </w:rPr>
        <w:t>7. Prohibited Activities</w:t>
      </w:r>
    </w:p>
    <w:p w:rsidR="008A5DAB" w:rsidRDefault="00000000">
      <w:pPr>
        <w:rPr>
          <w:sz w:val="24"/>
        </w:rPr>
      </w:pPr>
      <w:r>
        <w:rPr>
          <w:sz w:val="24"/>
        </w:rPr>
        <w:t>You agree not to:</w:t>
      </w:r>
    </w:p>
    <w:p w:rsidR="008A5DAB" w:rsidRDefault="00000000">
      <w:pPr>
        <w:rPr>
          <w:sz w:val="24"/>
        </w:rPr>
      </w:pPr>
      <w:r>
        <w:rPr>
          <w:sz w:val="24"/>
        </w:rPr>
        <w:t xml:space="preserve">• Use the App for illegal activities  </w:t>
      </w:r>
    </w:p>
    <w:p w:rsidR="008A5DAB" w:rsidRDefault="00000000">
      <w:pPr>
        <w:rPr>
          <w:sz w:val="24"/>
        </w:rPr>
      </w:pPr>
      <w:r>
        <w:rPr>
          <w:sz w:val="24"/>
        </w:rPr>
        <w:t xml:space="preserve">• Attempt to hack, modify, or reverse-engineer the App  </w:t>
      </w:r>
    </w:p>
    <w:p w:rsidR="008A5DAB" w:rsidRDefault="00000000">
      <w:pPr>
        <w:rPr>
          <w:sz w:val="24"/>
        </w:rPr>
      </w:pPr>
      <w:r>
        <w:rPr>
          <w:sz w:val="24"/>
        </w:rPr>
        <w:t xml:space="preserve">• Provide false or misleading booking information  </w:t>
      </w:r>
    </w:p>
    <w:p w:rsidR="008A5DAB" w:rsidRDefault="008A5DAB">
      <w:pPr>
        <w:rPr>
          <w:sz w:val="24"/>
        </w:rPr>
      </w:pPr>
    </w:p>
    <w:p w:rsidR="008A5DAB" w:rsidRDefault="00000000">
      <w:pPr>
        <w:rPr>
          <w:b/>
          <w:sz w:val="24"/>
        </w:rPr>
      </w:pPr>
      <w:r>
        <w:rPr>
          <w:b/>
          <w:sz w:val="24"/>
        </w:rPr>
        <w:t>8. Intellectual Property</w:t>
      </w:r>
    </w:p>
    <w:p w:rsidR="008A5DAB" w:rsidRDefault="00000000">
      <w:pPr>
        <w:rPr>
          <w:sz w:val="24"/>
        </w:rPr>
      </w:pPr>
      <w:r>
        <w:rPr>
          <w:sz w:val="24"/>
        </w:rPr>
        <w:lastRenderedPageBreak/>
        <w:t>All content in the App, including logos, text, graphics, and software, is owned by AL AQL AL ESTINAAI AL MOTAQADDEM FOR WEB DESIGN and is protected by applicable laws.</w:t>
      </w:r>
    </w:p>
    <w:p w:rsidR="008A5DAB" w:rsidRDefault="008A5DAB">
      <w:pPr>
        <w:rPr>
          <w:sz w:val="24"/>
        </w:rPr>
      </w:pPr>
    </w:p>
    <w:p w:rsidR="008A5DAB" w:rsidRDefault="00000000">
      <w:pPr>
        <w:rPr>
          <w:b/>
          <w:sz w:val="24"/>
        </w:rPr>
      </w:pPr>
      <w:r>
        <w:rPr>
          <w:b/>
          <w:sz w:val="24"/>
        </w:rPr>
        <w:t>9. Limitation of Liability</w:t>
      </w:r>
    </w:p>
    <w:p w:rsidR="008A5DAB" w:rsidRDefault="00000000">
      <w:pPr>
        <w:rPr>
          <w:sz w:val="24"/>
        </w:rPr>
      </w:pPr>
      <w:r>
        <w:rPr>
          <w:sz w:val="24"/>
        </w:rPr>
        <w:t>We are not liable for:</w:t>
      </w:r>
    </w:p>
    <w:p w:rsidR="008A5DAB" w:rsidRDefault="00000000">
      <w:pPr>
        <w:rPr>
          <w:sz w:val="24"/>
        </w:rPr>
      </w:pPr>
      <w:r>
        <w:rPr>
          <w:sz w:val="24"/>
        </w:rPr>
        <w:t xml:space="preserve">• Service provider performance  </w:t>
      </w:r>
    </w:p>
    <w:p w:rsidR="008A5DAB" w:rsidRDefault="00000000">
      <w:pPr>
        <w:rPr>
          <w:sz w:val="24"/>
        </w:rPr>
      </w:pPr>
      <w:r>
        <w:rPr>
          <w:sz w:val="24"/>
        </w:rPr>
        <w:t xml:space="preserve">• Any indirect, incidental, or consequential damages  </w:t>
      </w:r>
    </w:p>
    <w:p w:rsidR="008A5DAB" w:rsidRDefault="00000000">
      <w:pPr>
        <w:rPr>
          <w:sz w:val="24"/>
        </w:rPr>
      </w:pPr>
      <w:r>
        <w:rPr>
          <w:sz w:val="24"/>
        </w:rPr>
        <w:t xml:space="preserve">• Loss of data or inability to access the App  </w:t>
      </w:r>
    </w:p>
    <w:p w:rsidR="008A5DAB" w:rsidRDefault="008A5DAB">
      <w:pPr>
        <w:rPr>
          <w:sz w:val="24"/>
        </w:rPr>
      </w:pPr>
    </w:p>
    <w:p w:rsidR="008A5DAB" w:rsidRDefault="00000000">
      <w:pPr>
        <w:rPr>
          <w:sz w:val="24"/>
        </w:rPr>
      </w:pPr>
      <w:r>
        <w:rPr>
          <w:sz w:val="24"/>
        </w:rPr>
        <w:t>Your use of the App is at your own risk.</w:t>
      </w:r>
    </w:p>
    <w:p w:rsidR="008A5DAB" w:rsidRDefault="008A5DAB">
      <w:pPr>
        <w:rPr>
          <w:sz w:val="24"/>
        </w:rPr>
      </w:pPr>
    </w:p>
    <w:p w:rsidR="008A5DAB" w:rsidRDefault="00000000">
      <w:pPr>
        <w:rPr>
          <w:b/>
          <w:sz w:val="24"/>
        </w:rPr>
      </w:pPr>
      <w:r>
        <w:rPr>
          <w:b/>
          <w:sz w:val="24"/>
        </w:rPr>
        <w:t>10. Termination of Use</w:t>
      </w:r>
    </w:p>
    <w:p w:rsidR="008A5DAB" w:rsidRDefault="00000000">
      <w:pPr>
        <w:rPr>
          <w:sz w:val="24"/>
        </w:rPr>
      </w:pPr>
      <w:r>
        <w:rPr>
          <w:sz w:val="24"/>
        </w:rPr>
        <w:t>We reserve the right to suspend or terminate your access to the App if you violate these Terms or engage in harmful activities.</w:t>
      </w:r>
    </w:p>
    <w:p w:rsidR="008A5DAB" w:rsidRDefault="008A5DAB">
      <w:pPr>
        <w:rPr>
          <w:sz w:val="24"/>
        </w:rPr>
      </w:pPr>
    </w:p>
    <w:p w:rsidR="008A5DAB" w:rsidRDefault="00000000">
      <w:pPr>
        <w:rPr>
          <w:b/>
          <w:sz w:val="24"/>
        </w:rPr>
      </w:pPr>
      <w:r>
        <w:rPr>
          <w:b/>
          <w:sz w:val="24"/>
        </w:rPr>
        <w:t>11. Changes to These Terms</w:t>
      </w:r>
    </w:p>
    <w:p w:rsidR="008A5DAB" w:rsidRDefault="00000000">
      <w:pPr>
        <w:rPr>
          <w:sz w:val="24"/>
        </w:rPr>
      </w:pPr>
      <w:r>
        <w:rPr>
          <w:sz w:val="24"/>
        </w:rPr>
        <w:t>We may update these Terms from time to time. Continued use of the App after changes implies your acceptance of the revised Terms.</w:t>
      </w:r>
    </w:p>
    <w:p w:rsidR="008A5DAB" w:rsidRDefault="008A5DAB">
      <w:pPr>
        <w:rPr>
          <w:sz w:val="24"/>
        </w:rPr>
      </w:pPr>
    </w:p>
    <w:p w:rsidR="008A5DAB" w:rsidRDefault="00000000">
      <w:pPr>
        <w:rPr>
          <w:b/>
          <w:sz w:val="24"/>
        </w:rPr>
      </w:pPr>
      <w:r>
        <w:rPr>
          <w:b/>
          <w:sz w:val="24"/>
        </w:rPr>
        <w:t>12. Contact Us</w:t>
      </w:r>
    </w:p>
    <w:p w:rsidR="008A5DAB" w:rsidRDefault="00000000">
      <w:pPr>
        <w:rPr>
          <w:sz w:val="24"/>
        </w:rPr>
      </w:pPr>
      <w:r>
        <w:rPr>
          <w:sz w:val="24"/>
        </w:rPr>
        <w:t>For questions about these Terms, contact us at:</w:t>
      </w:r>
    </w:p>
    <w:p w:rsidR="008A5DAB" w:rsidRDefault="00000000">
      <w:pPr>
        <w:rPr>
          <w:sz w:val="24"/>
        </w:rPr>
      </w:pPr>
      <w:r>
        <w:rPr>
          <w:sz w:val="24"/>
        </w:rPr>
        <w:t>Email: info@advanced-artificial-mind.com</w:t>
      </w:r>
    </w:p>
    <w:p w:rsidR="008A5DAB" w:rsidRDefault="00000000">
      <w:pPr>
        <w:rPr>
          <w:sz w:val="24"/>
        </w:rPr>
      </w:pPr>
      <w:r>
        <w:rPr>
          <w:sz w:val="24"/>
        </w:rPr>
        <w:t>Address: Building 30, Floor 02, Room 08, Street 690, Zone 53, Al Rayyan, Doha, Qatar</w:t>
      </w:r>
    </w:p>
    <w:p w:rsidR="008A5DAB" w:rsidRDefault="008A5DAB">
      <w:pPr>
        <w:rPr>
          <w:sz w:val="24"/>
        </w:rPr>
      </w:pPr>
    </w:p>
    <w:sectPr w:rsidR="008A5DAB">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34277" w:rsidRDefault="00534277">
      <w:r>
        <w:separator/>
      </w:r>
    </w:p>
  </w:endnote>
  <w:endnote w:type="continuationSeparator" w:id="0">
    <w:p w:rsidR="00534277" w:rsidRDefault="00534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default"/>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ourier">
    <w:panose1 w:val="020703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494F" w:rsidRDefault="00BF49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494F" w:rsidRDefault="00BF49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494F" w:rsidRDefault="00BF49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34277" w:rsidRDefault="00534277">
      <w:r>
        <w:separator/>
      </w:r>
    </w:p>
  </w:footnote>
  <w:footnote w:type="continuationSeparator" w:id="0">
    <w:p w:rsidR="00534277" w:rsidRDefault="005342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494F" w:rsidRDefault="00BF49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494F" w:rsidRDefault="00BF49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494F" w:rsidRDefault="00BF49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multilevel"/>
    <w:tmpl w:val="939C4756"/>
    <w:lvl w:ilvl="0">
      <w:start w:val="1"/>
      <w:numFmt w:val="decimal"/>
      <w:pStyle w:val="ListNumber3"/>
      <w:lvlText w:val="%1."/>
      <w:lvlJc w:val="left"/>
      <w:pPr>
        <w:tabs>
          <w:tab w:val="num" w:pos="1080"/>
        </w:tabs>
        <w:ind w:left="108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FFFFFF7F"/>
    <w:multiLevelType w:val="multilevel"/>
    <w:tmpl w:val="F6DE4D3A"/>
    <w:lvl w:ilvl="0">
      <w:start w:val="1"/>
      <w:numFmt w:val="decimal"/>
      <w:pStyle w:val="ListNumber2"/>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FFFFFF82"/>
    <w:multiLevelType w:val="multilevel"/>
    <w:tmpl w:val="25081158"/>
    <w:lvl w:ilvl="0">
      <w:numFmt w:val="bullet"/>
      <w:pStyle w:val="ListBullet3"/>
      <w:lvlText w:val=""/>
      <w:lvlJc w:val="left"/>
      <w:pPr>
        <w:tabs>
          <w:tab w:val="num" w:pos="1080"/>
        </w:tabs>
        <w:ind w:left="10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FFFFFF83"/>
    <w:multiLevelType w:val="multilevel"/>
    <w:tmpl w:val="B0842428"/>
    <w:lvl w:ilvl="0">
      <w:numFmt w:val="bullet"/>
      <w:pStyle w:val="ListBullet2"/>
      <w:lvlText w:val=""/>
      <w:lvlJc w:val="left"/>
      <w:pPr>
        <w:tabs>
          <w:tab w:val="num" w:pos="720"/>
        </w:tabs>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FFFFFF88"/>
    <w:multiLevelType w:val="multilevel"/>
    <w:tmpl w:val="807A50A4"/>
    <w:lvl w:ilvl="0">
      <w:start w:val="1"/>
      <w:numFmt w:val="decimal"/>
      <w:pStyle w:val="ListNumb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FFFFFF89"/>
    <w:multiLevelType w:val="multilevel"/>
    <w:tmpl w:val="7E62D9EE"/>
    <w:lvl w:ilvl="0">
      <w:numFmt w:val="bullet"/>
      <w:pStyle w:val="List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82367424">
    <w:abstractNumId w:val="0"/>
  </w:num>
  <w:num w:numId="2" w16cid:durableId="1898859849">
    <w:abstractNumId w:val="1"/>
  </w:num>
  <w:num w:numId="3" w16cid:durableId="1362437718">
    <w:abstractNumId w:val="2"/>
  </w:num>
  <w:num w:numId="4" w16cid:durableId="318197223">
    <w:abstractNumId w:val="3"/>
  </w:num>
  <w:num w:numId="5" w16cid:durableId="1313674689">
    <w:abstractNumId w:val="4"/>
  </w:num>
  <w:num w:numId="6" w16cid:durableId="19958409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DAB"/>
    <w:rsid w:val="00534277"/>
    <w:rsid w:val="007A29FB"/>
    <w:rsid w:val="008A5DAB"/>
    <w:rsid w:val="00BF494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C78D4FB-9ABE-3042-9F65-6CD6D630B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T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F81BD"/>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F81BD"/>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F81BD"/>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243F60"/>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243F60"/>
    </w:rPr>
  </w:style>
  <w:style w:type="paragraph" w:styleId="Heading7">
    <w:name w:val="heading 7"/>
    <w:basedOn w:val="Normal"/>
    <w:next w:val="Normal"/>
    <w:link w:val="Heading7Char"/>
    <w:pPr>
      <w:keepNext/>
      <w:keepLines/>
      <w:spacing w:before="200" w:after="0"/>
      <w:outlineLvl w:val="6"/>
    </w:pPr>
    <w:rPr>
      <w:rFonts w:asciiTheme="majorHAnsi" w:eastAsiaTheme="majorEastAsia" w:hAnsiTheme="majorHAnsi" w:cstheme="majorBidi"/>
      <w:i/>
      <w:iCs/>
      <w:color w:val="404040"/>
    </w:rPr>
  </w:style>
  <w:style w:type="paragraph" w:styleId="Heading8">
    <w:name w:val="heading 8"/>
    <w:basedOn w:val="Normal"/>
    <w:next w:val="Normal"/>
    <w:link w:val="Heading8Char"/>
    <w:pPr>
      <w:keepNext/>
      <w:keepLines/>
      <w:spacing w:before="200" w:after="0"/>
      <w:outlineLvl w:val="7"/>
    </w:pPr>
    <w:rPr>
      <w:rFonts w:asciiTheme="majorHAnsi" w:eastAsiaTheme="majorEastAsia" w:hAnsiTheme="majorHAnsi" w:cstheme="majorBidi"/>
      <w:color w:val="4F81BD"/>
      <w:sz w:val="20"/>
      <w:szCs w:val="20"/>
    </w:rPr>
  </w:style>
  <w:style w:type="paragraph" w:styleId="Heading9">
    <w:name w:val="heading 9"/>
    <w:basedOn w:val="Normal"/>
    <w:next w:val="Normal"/>
    <w:link w:val="Heading9Char"/>
    <w:pPr>
      <w:keepNext/>
      <w:keepLines/>
      <w:spacing w:before="200" w:after="0"/>
      <w:outlineLvl w:val="8"/>
    </w:pPr>
    <w:rPr>
      <w:rFonts w:asciiTheme="majorHAnsi" w:eastAsiaTheme="majorEastAsia" w:hAnsiTheme="majorHAnsi" w:cstheme="majorBidi"/>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pPr>
      <w:tabs>
        <w:tab w:val="center" w:pos="4680"/>
        <w:tab w:val="right" w:pos="9360"/>
      </w:tabs>
      <w:spacing w:after="0" w:line="240" w:lineRule="auto"/>
    </w:pPr>
  </w:style>
  <w:style w:type="character" w:customStyle="1" w:styleId="FooterChar">
    <w:name w:val="Footer Char"/>
    <w:basedOn w:val="DefaultParagraphFont"/>
    <w:link w:val="Footer"/>
  </w:style>
  <w:style w:type="character" w:customStyle="1" w:styleId="Heading1Char">
    <w:name w:val="Heading 1 Char"/>
    <w:basedOn w:val="DefaultParagraphFont"/>
    <w:link w:val="Heading1"/>
    <w:rPr>
      <w:rFonts w:asciiTheme="majorHAnsi" w:eastAsiaTheme="majorEastAsia" w:hAnsiTheme="majorHAnsi" w:cstheme="majorBidi"/>
      <w:b/>
      <w:bCs/>
      <w:color w:val="365F91"/>
      <w:sz w:val="28"/>
      <w:szCs w:val="28"/>
    </w:rPr>
  </w:style>
  <w:style w:type="character" w:customStyle="1" w:styleId="Heading2Char">
    <w:name w:val="Heading 2 Char"/>
    <w:basedOn w:val="DefaultParagraphFont"/>
    <w:link w:val="Heading2"/>
    <w:rPr>
      <w:rFonts w:asciiTheme="majorHAnsi" w:eastAsiaTheme="majorEastAsia" w:hAnsiTheme="majorHAnsi" w:cstheme="majorBidi"/>
      <w:b/>
      <w:bCs/>
      <w:color w:val="4F81BD"/>
      <w:sz w:val="26"/>
      <w:szCs w:val="26"/>
    </w:rPr>
  </w:style>
  <w:style w:type="character" w:customStyle="1" w:styleId="Heading3Char">
    <w:name w:val="Heading 3 Char"/>
    <w:basedOn w:val="DefaultParagraphFont"/>
    <w:link w:val="Heading3"/>
    <w:rPr>
      <w:rFonts w:asciiTheme="majorHAnsi" w:eastAsiaTheme="majorEastAsia" w:hAnsiTheme="majorHAnsi" w:cstheme="majorBidi"/>
      <w:b/>
      <w:bCs/>
      <w:color w:val="4F81BD"/>
    </w:rPr>
  </w:style>
  <w:style w:type="character" w:customStyle="1" w:styleId="Heading4Char">
    <w:name w:val="Heading 4 Char"/>
    <w:basedOn w:val="DefaultParagraphFont"/>
    <w:link w:val="Heading4"/>
    <w:rPr>
      <w:rFonts w:asciiTheme="majorHAnsi" w:eastAsiaTheme="majorEastAsia" w:hAnsiTheme="majorHAnsi" w:cstheme="majorBidi"/>
      <w:b/>
      <w:bCs/>
      <w:i/>
      <w:iCs/>
      <w:color w:val="4F81BD"/>
    </w:rPr>
  </w:style>
  <w:style w:type="character" w:customStyle="1" w:styleId="Heading5Char">
    <w:name w:val="Heading 5 Char"/>
    <w:basedOn w:val="DefaultParagraphFont"/>
    <w:link w:val="Heading5"/>
    <w:rPr>
      <w:rFonts w:asciiTheme="majorHAnsi" w:eastAsiaTheme="majorEastAsia" w:hAnsiTheme="majorHAnsi" w:cstheme="majorBidi"/>
      <w:color w:val="243F60"/>
    </w:rPr>
  </w:style>
  <w:style w:type="character" w:customStyle="1" w:styleId="Heading6Char">
    <w:name w:val="Heading 6 Char"/>
    <w:basedOn w:val="DefaultParagraphFont"/>
    <w:link w:val="Heading6"/>
    <w:rPr>
      <w:rFonts w:asciiTheme="majorHAnsi" w:eastAsiaTheme="majorEastAsia" w:hAnsiTheme="majorHAnsi" w:cstheme="majorBidi"/>
      <w:i/>
      <w:iCs/>
      <w:color w:val="243F60"/>
    </w:rPr>
  </w:style>
  <w:style w:type="character" w:customStyle="1" w:styleId="Heading7Char">
    <w:name w:val="Heading 7 Char"/>
    <w:basedOn w:val="DefaultParagraphFont"/>
    <w:link w:val="Heading7"/>
    <w:rPr>
      <w:rFonts w:asciiTheme="majorHAnsi" w:eastAsiaTheme="majorEastAsia" w:hAnsiTheme="majorHAnsi" w:cstheme="majorBidi"/>
      <w:i/>
      <w:iCs/>
      <w:color w:val="404040"/>
    </w:rPr>
  </w:style>
  <w:style w:type="character" w:customStyle="1" w:styleId="Heading8Char">
    <w:name w:val="Heading 8 Char"/>
    <w:basedOn w:val="DefaultParagraphFont"/>
    <w:link w:val="Heading8"/>
    <w:rPr>
      <w:rFonts w:asciiTheme="majorHAnsi" w:eastAsiaTheme="majorEastAsia" w:hAnsiTheme="majorHAnsi" w:cstheme="majorBidi"/>
      <w:color w:val="4F81BD"/>
      <w:sz w:val="20"/>
      <w:szCs w:val="20"/>
    </w:rPr>
  </w:style>
  <w:style w:type="character" w:customStyle="1" w:styleId="Heading9Char">
    <w:name w:val="Heading 9 Char"/>
    <w:basedOn w:val="DefaultParagraphFont"/>
    <w:link w:val="Heading9"/>
    <w:rPr>
      <w:rFonts w:asciiTheme="majorHAnsi" w:eastAsiaTheme="majorEastAsia" w:hAnsiTheme="majorHAnsi" w:cstheme="majorBidi"/>
      <w:i/>
      <w:iCs/>
      <w:color w:val="404040"/>
      <w:sz w:val="20"/>
      <w:szCs w:val="20"/>
    </w:rPr>
  </w:style>
  <w:style w:type="paragraph" w:styleId="NoSpacing">
    <w:name w:val="No Spacing"/>
    <w:pPr>
      <w:spacing w:after="0" w:line="240" w:lineRule="auto"/>
    </w:pPr>
  </w:style>
  <w:style w:type="paragraph" w:styleId="Title">
    <w:name w:val="Title"/>
    <w:basedOn w:val="Normal"/>
    <w:next w:val="Normal"/>
    <w:link w:val="TitleChar"/>
    <w:uiPriority w:val="10"/>
    <w:qFormat/>
    <w:pPr>
      <w:pBdr>
        <w:bottom w:val="single" w:sz="8" w:space="4" w:color="4F81BD"/>
      </w:pBdr>
      <w:spacing w:after="300" w:line="240" w:lineRule="auto"/>
      <w:contextualSpacing/>
    </w:pPr>
    <w:rPr>
      <w:rFonts w:asciiTheme="majorHAnsi" w:eastAsiaTheme="majorEastAsia" w:hAnsiTheme="majorHAnsi" w:cstheme="majorBidi"/>
      <w:color w:val="17365D"/>
      <w:spacing w:val="5"/>
      <w:sz w:val="52"/>
      <w:szCs w:val="52"/>
    </w:rPr>
  </w:style>
  <w:style w:type="character" w:customStyle="1" w:styleId="TitleChar">
    <w:name w:val="Title Char"/>
    <w:basedOn w:val="DefaultParagraphFont"/>
    <w:link w:val="Title"/>
    <w:rPr>
      <w:rFonts w:asciiTheme="majorHAnsi" w:eastAsiaTheme="majorEastAsia" w:hAnsiTheme="majorHAnsi" w:cstheme="majorBidi"/>
      <w:color w:val="17365D"/>
      <w:spacing w:val="5"/>
      <w:sz w:val="52"/>
      <w:szCs w:val="52"/>
    </w:rPr>
  </w:style>
  <w:style w:type="paragraph" w:styleId="Subtitle">
    <w:name w:val="Subtitle"/>
    <w:basedOn w:val="Normal"/>
    <w:next w:val="Normal"/>
    <w:link w:val="SubtitleChar"/>
    <w:uiPriority w:val="11"/>
    <w:qFormat/>
    <w:pPr>
      <w:numPr>
        <w:ilvl w:val="1"/>
      </w:numPr>
    </w:pPr>
    <w:rPr>
      <w:rFonts w:asciiTheme="majorHAnsi" w:eastAsiaTheme="majorEastAsia" w:hAnsiTheme="majorHAnsi" w:cstheme="majorBidi"/>
      <w:i/>
      <w:iCs/>
      <w:color w:val="4F81BD"/>
      <w:spacing w:val="15"/>
      <w:sz w:val="24"/>
      <w:szCs w:val="24"/>
    </w:rPr>
  </w:style>
  <w:style w:type="character" w:customStyle="1" w:styleId="SubtitleChar">
    <w:name w:val="Subtitle Char"/>
    <w:basedOn w:val="DefaultParagraphFont"/>
    <w:link w:val="Subtitle"/>
    <w:rPr>
      <w:rFonts w:asciiTheme="majorHAnsi" w:eastAsiaTheme="majorEastAsia" w:hAnsiTheme="majorHAnsi" w:cstheme="majorBidi"/>
      <w:i/>
      <w:iCs/>
      <w:color w:val="4F81BD"/>
      <w:spacing w:val="15"/>
      <w:sz w:val="24"/>
      <w:szCs w:val="24"/>
    </w:rPr>
  </w:style>
  <w:style w:type="paragraph" w:styleId="ListParagraph">
    <w:name w:val="List Paragraph"/>
    <w:basedOn w:val="Normal"/>
    <w:pPr>
      <w:ind w:left="720"/>
      <w:contextualSpacing/>
    </w:pPr>
  </w:style>
  <w:style w:type="paragraph" w:styleId="BodyText">
    <w:name w:val="Body Text"/>
    <w:basedOn w:val="Normal"/>
    <w:link w:val="BodyTextChar"/>
    <w:pPr>
      <w:spacing w:after="120"/>
    </w:pPr>
  </w:style>
  <w:style w:type="character" w:customStyle="1" w:styleId="BodyTextChar">
    <w:name w:val="Body Text Char"/>
    <w:basedOn w:val="DefaultParagraphFont"/>
    <w:link w:val="BodyText"/>
  </w:style>
  <w:style w:type="paragraph" w:styleId="BodyText2">
    <w:name w:val="Body Text 2"/>
    <w:basedOn w:val="Normal"/>
    <w:link w:val="BodyText2Char"/>
    <w:pPr>
      <w:spacing w:after="120" w:line="480" w:lineRule="auto"/>
    </w:pPr>
  </w:style>
  <w:style w:type="character" w:customStyle="1" w:styleId="BodyText2Char">
    <w:name w:val="Body Text 2 Char"/>
    <w:basedOn w:val="DefaultParagraphFont"/>
    <w:link w:val="BodyText2"/>
  </w:style>
  <w:style w:type="paragraph" w:styleId="BodyText3">
    <w:name w:val="Body Text 3"/>
    <w:basedOn w:val="Normal"/>
    <w:link w:val="BodyText3Char"/>
    <w:pPr>
      <w:spacing w:after="120"/>
    </w:pPr>
    <w:rPr>
      <w:sz w:val="16"/>
      <w:szCs w:val="16"/>
    </w:rPr>
  </w:style>
  <w:style w:type="character" w:customStyle="1" w:styleId="BodyText3Char">
    <w:name w:val="Body Text 3 Char"/>
    <w:basedOn w:val="DefaultParagraphFont"/>
    <w:link w:val="BodyText3"/>
    <w:rPr>
      <w:sz w:val="16"/>
      <w:szCs w:val="16"/>
    </w:rPr>
  </w:style>
  <w:style w:type="paragraph" w:styleId="List">
    <w:name w:val="List"/>
    <w:basedOn w:val="Normal"/>
    <w:pPr>
      <w:ind w:left="360" w:hanging="360"/>
      <w:contextualSpacing/>
    </w:pPr>
  </w:style>
  <w:style w:type="paragraph" w:styleId="List2">
    <w:name w:val="List 2"/>
    <w:basedOn w:val="Normal"/>
    <w:pPr>
      <w:ind w:left="720" w:hanging="360"/>
      <w:contextualSpacing/>
    </w:pPr>
  </w:style>
  <w:style w:type="paragraph" w:styleId="List3">
    <w:name w:val="List 3"/>
    <w:basedOn w:val="Normal"/>
    <w:pPr>
      <w:ind w:left="1080" w:hanging="360"/>
      <w:contextualSpacing/>
    </w:pPr>
  </w:style>
  <w:style w:type="paragraph" w:styleId="ListBullet">
    <w:name w:val="List Bullet"/>
    <w:basedOn w:val="Normal"/>
    <w:pPr>
      <w:numPr>
        <w:numId w:val="6"/>
      </w:numPr>
      <w:contextualSpacing/>
    </w:pPr>
  </w:style>
  <w:style w:type="paragraph" w:styleId="ListBullet2">
    <w:name w:val="List Bullet 2"/>
    <w:basedOn w:val="Normal"/>
    <w:pPr>
      <w:numPr>
        <w:numId w:val="4"/>
      </w:numPr>
      <w:contextualSpacing/>
    </w:pPr>
  </w:style>
  <w:style w:type="paragraph" w:styleId="ListBullet3">
    <w:name w:val="List Bullet 3"/>
    <w:basedOn w:val="Normal"/>
    <w:pPr>
      <w:numPr>
        <w:numId w:val="3"/>
      </w:numPr>
      <w:contextualSpacing/>
    </w:pPr>
  </w:style>
  <w:style w:type="paragraph" w:styleId="ListNumber">
    <w:name w:val="List Number"/>
    <w:basedOn w:val="Normal"/>
    <w:pPr>
      <w:numPr>
        <w:numId w:val="5"/>
      </w:numPr>
      <w:contextualSpacing/>
    </w:pPr>
  </w:style>
  <w:style w:type="paragraph" w:styleId="ListNumber2">
    <w:name w:val="List Number 2"/>
    <w:basedOn w:val="Normal"/>
    <w:pPr>
      <w:numPr>
        <w:numId w:val="2"/>
      </w:numPr>
      <w:contextualSpacing/>
    </w:pPr>
  </w:style>
  <w:style w:type="paragraph" w:styleId="ListNumber3">
    <w:name w:val="List Number 3"/>
    <w:basedOn w:val="Normal"/>
    <w:pPr>
      <w:numPr>
        <w:numId w:val="1"/>
      </w:numPr>
      <w:contextualSpacing/>
    </w:pPr>
  </w:style>
  <w:style w:type="paragraph" w:styleId="ListContinue">
    <w:name w:val="List Continue"/>
    <w:basedOn w:val="Normal"/>
    <w:pPr>
      <w:spacing w:after="120"/>
      <w:ind w:left="360"/>
      <w:contextualSpacing/>
    </w:pPr>
  </w:style>
  <w:style w:type="paragraph" w:styleId="ListContinue2">
    <w:name w:val="List Continue 2"/>
    <w:basedOn w:val="Normal"/>
    <w:pPr>
      <w:spacing w:after="120"/>
      <w:ind w:left="720"/>
      <w:contextualSpacing/>
    </w:pPr>
  </w:style>
  <w:style w:type="paragraph" w:styleId="ListContinue3">
    <w:name w:val="List Continue 3"/>
    <w:basedOn w:val="Normal"/>
    <w:pPr>
      <w:spacing w:after="120"/>
      <w:ind w:left="1080"/>
      <w:contextualSpacing/>
    </w:pPr>
  </w:style>
  <w:style w:type="paragraph" w:styleId="MacroText">
    <w:name w:val="macro"/>
    <w:link w:val="MacroTextChar"/>
    <w:pPr>
      <w:tabs>
        <w:tab w:val="left" w:pos="575"/>
        <w:tab w:val="left" w:pos="1151"/>
        <w:tab w:val="left" w:pos="1728"/>
        <w:tab w:val="left" w:pos="2303"/>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rPr>
      <w:rFonts w:ascii="Courier" w:hAnsi="Courier"/>
      <w:sz w:val="20"/>
      <w:szCs w:val="20"/>
    </w:rPr>
  </w:style>
  <w:style w:type="paragraph" w:styleId="Quote">
    <w:name w:val="Quote"/>
    <w:basedOn w:val="Normal"/>
    <w:next w:val="Normal"/>
    <w:link w:val="QuoteChar"/>
    <w:rPr>
      <w:i/>
      <w:iCs/>
      <w:color w:val="000000"/>
    </w:rPr>
  </w:style>
  <w:style w:type="character" w:customStyle="1" w:styleId="QuoteChar">
    <w:name w:val="Quote Char"/>
    <w:basedOn w:val="DefaultParagraphFont"/>
    <w:link w:val="Quote"/>
    <w:rPr>
      <w:i/>
      <w:iCs/>
      <w:color w:val="000000"/>
    </w:rPr>
  </w:style>
  <w:style w:type="paragraph" w:styleId="Caption">
    <w:name w:val="caption"/>
    <w:basedOn w:val="Normal"/>
    <w:next w:val="Normal"/>
    <w:pPr>
      <w:spacing w:line="240" w:lineRule="auto"/>
    </w:pPr>
    <w:rPr>
      <w:b/>
      <w:bCs/>
      <w:color w:val="4F81BD"/>
      <w:sz w:val="18"/>
      <w:szCs w:val="18"/>
    </w:rPr>
  </w:style>
  <w:style w:type="character" w:styleId="Strong">
    <w:name w:val="Strong"/>
    <w:basedOn w:val="DefaultParagraphFont"/>
    <w:rPr>
      <w:b/>
      <w:bCs/>
    </w:rPr>
  </w:style>
  <w:style w:type="character" w:styleId="Emphasis">
    <w:name w:val="Emphasis"/>
    <w:basedOn w:val="DefaultParagraphFont"/>
    <w:rPr>
      <w:i/>
      <w:iCs/>
    </w:rPr>
  </w:style>
  <w:style w:type="paragraph" w:styleId="IntenseQuote">
    <w:name w:val="Intense Quote"/>
    <w:basedOn w:val="Normal"/>
    <w:next w:val="Normal"/>
    <w:link w:val="IntenseQuoteChar"/>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rPr>
      <w:b/>
      <w:bCs/>
      <w:i/>
      <w:iCs/>
      <w:color w:val="4F81BD"/>
    </w:rPr>
  </w:style>
  <w:style w:type="character" w:styleId="SubtleEmphasis">
    <w:name w:val="Subtle Emphasis"/>
    <w:basedOn w:val="DefaultParagraphFont"/>
    <w:rPr>
      <w:i/>
      <w:iCs/>
      <w:color w:val="808080"/>
    </w:rPr>
  </w:style>
  <w:style w:type="character" w:styleId="IntenseEmphasis">
    <w:name w:val="Intense Emphasis"/>
    <w:basedOn w:val="DefaultParagraphFont"/>
    <w:rPr>
      <w:b/>
      <w:bCs/>
      <w:i/>
      <w:iCs/>
      <w:color w:val="4F81BD"/>
    </w:rPr>
  </w:style>
  <w:style w:type="character" w:styleId="SubtleReference">
    <w:name w:val="Subtle Reference"/>
    <w:basedOn w:val="DefaultParagraphFont"/>
    <w:rPr>
      <w:color w:val="C0504D"/>
      <w:u w:val="single"/>
    </w:rPr>
  </w:style>
  <w:style w:type="character" w:styleId="IntenseReference">
    <w:name w:val="Intense Reference"/>
    <w:basedOn w:val="DefaultParagraphFont"/>
    <w:rPr>
      <w:b/>
      <w:bCs/>
      <w:color w:val="C0504D"/>
      <w:spacing w:val="5"/>
      <w:u w:val="single"/>
    </w:rPr>
  </w:style>
  <w:style w:type="character" w:styleId="BookTitle">
    <w:name w:val="Book Title"/>
    <w:basedOn w:val="DefaultParagraphFont"/>
    <w:rPr>
      <w:b/>
      <w:bCs/>
      <w:spacing w:val="5"/>
    </w:rPr>
  </w:style>
  <w:style w:type="paragraph" w:styleId="TOCHeading">
    <w:name w:val="TOC Heading"/>
    <w:basedOn w:val="Heading1"/>
    <w:next w:val="Normal"/>
    <w:pPr>
      <w:outlineLvl w:val="9"/>
    </w:pPr>
  </w:style>
  <w:style w:type="table" w:styleId="TableGrid">
    <w:name w:val="Table Grid"/>
    <w:basedOn w:val="TableNormal"/>
    <w:tblPr/>
  </w:style>
  <w:style w:type="table" w:styleId="LightShading">
    <w:name w:val="Light Shading"/>
    <w:basedOn w:val="TableNormal"/>
    <w:tblPr/>
  </w:style>
  <w:style w:type="table" w:styleId="LightShading-Accent1">
    <w:name w:val="Light Shading Accent 1"/>
    <w:basedOn w:val="TableNormal"/>
    <w:tblPr/>
  </w:style>
  <w:style w:type="table" w:styleId="LightShading-Accent2">
    <w:name w:val="Light Shading Accent 2"/>
    <w:basedOn w:val="TableNormal"/>
    <w:tblPr/>
  </w:style>
  <w:style w:type="table" w:styleId="LightShading-Accent3">
    <w:name w:val="Light Shading Accent 3"/>
    <w:basedOn w:val="TableNormal"/>
    <w:tblPr/>
  </w:style>
  <w:style w:type="table" w:styleId="LightShading-Accent4">
    <w:name w:val="Light Shading Accent 4"/>
    <w:basedOn w:val="TableNormal"/>
    <w:tblPr/>
  </w:style>
  <w:style w:type="table" w:styleId="LightShading-Accent5">
    <w:name w:val="Light Shading Accent 5"/>
    <w:basedOn w:val="TableNormal"/>
    <w:tblPr/>
  </w:style>
  <w:style w:type="table" w:styleId="LightShading-Accent6">
    <w:name w:val="Light Shading Accent 6"/>
    <w:basedOn w:val="TableNormal"/>
    <w:tblPr/>
  </w:style>
  <w:style w:type="table" w:styleId="LightList">
    <w:name w:val="Light List"/>
    <w:basedOn w:val="TableNormal"/>
    <w:tblPr/>
  </w:style>
  <w:style w:type="table" w:styleId="LightList-Accent1">
    <w:name w:val="Light List Accent 1"/>
    <w:basedOn w:val="TableNormal"/>
    <w:tblPr/>
  </w:style>
  <w:style w:type="table" w:styleId="LightList-Accent2">
    <w:name w:val="Light List Accent 2"/>
    <w:basedOn w:val="TableNormal"/>
    <w:tblPr/>
  </w:style>
  <w:style w:type="table" w:styleId="LightList-Accent3">
    <w:name w:val="Light List Accent 3"/>
    <w:basedOn w:val="TableNormal"/>
    <w:tblPr/>
  </w:style>
  <w:style w:type="table" w:styleId="LightList-Accent4">
    <w:name w:val="Light List Accent 4"/>
    <w:basedOn w:val="TableNormal"/>
    <w:tblPr/>
  </w:style>
  <w:style w:type="table" w:styleId="LightList-Accent5">
    <w:name w:val="Light List Accent 5"/>
    <w:basedOn w:val="TableNormal"/>
    <w:tblPr/>
  </w:style>
  <w:style w:type="table" w:styleId="LightList-Accent6">
    <w:name w:val="Light List Accent 6"/>
    <w:basedOn w:val="TableNormal"/>
    <w:tblPr/>
  </w:style>
  <w:style w:type="table" w:styleId="LightGrid">
    <w:name w:val="Light Grid"/>
    <w:basedOn w:val="TableNormal"/>
    <w:tblPr/>
  </w:style>
  <w:style w:type="table" w:styleId="LightGrid-Accent1">
    <w:name w:val="Light Grid Accent 1"/>
    <w:basedOn w:val="TableNormal"/>
    <w:tblPr/>
  </w:style>
  <w:style w:type="table" w:styleId="LightGrid-Accent2">
    <w:name w:val="Light Grid Accent 2"/>
    <w:basedOn w:val="TableNormal"/>
    <w:tblPr/>
  </w:style>
  <w:style w:type="table" w:styleId="LightGrid-Accent3">
    <w:name w:val="Light Grid Accent 3"/>
    <w:basedOn w:val="TableNormal"/>
    <w:tblPr/>
  </w:style>
  <w:style w:type="table" w:styleId="LightGrid-Accent4">
    <w:name w:val="Light Grid Accent 4"/>
    <w:basedOn w:val="TableNormal"/>
    <w:tblPr/>
  </w:style>
  <w:style w:type="table" w:styleId="LightGrid-Accent5">
    <w:name w:val="Light Grid Accent 5"/>
    <w:basedOn w:val="TableNormal"/>
    <w:tblPr/>
  </w:style>
  <w:style w:type="table" w:styleId="LightGrid-Accent6">
    <w:name w:val="Light Grid Accent 6"/>
    <w:basedOn w:val="TableNormal"/>
    <w:tblPr/>
  </w:style>
  <w:style w:type="table" w:styleId="MediumShading1">
    <w:name w:val="Medium Shading 1"/>
    <w:basedOn w:val="TableNormal"/>
    <w:tblPr/>
  </w:style>
  <w:style w:type="table" w:styleId="MediumShading1-Accent1">
    <w:name w:val="Medium Shading 1 Accent 1"/>
    <w:basedOn w:val="TableNormal"/>
    <w:tblPr/>
  </w:style>
  <w:style w:type="table" w:styleId="MediumShading1-Accent2">
    <w:name w:val="Medium Shading 1 Accent 2"/>
    <w:basedOn w:val="TableNormal"/>
    <w:tblPr/>
  </w:style>
  <w:style w:type="table" w:styleId="MediumShading1-Accent3">
    <w:name w:val="Medium Shading 1 Accent 3"/>
    <w:basedOn w:val="TableNormal"/>
    <w:tblPr/>
  </w:style>
  <w:style w:type="table" w:styleId="MediumShading1-Accent4">
    <w:name w:val="Medium Shading 1 Accent 4"/>
    <w:basedOn w:val="TableNormal"/>
    <w:tblPr/>
  </w:style>
  <w:style w:type="table" w:styleId="MediumShading1-Accent5">
    <w:name w:val="Medium Shading 1 Accent 5"/>
    <w:basedOn w:val="TableNormal"/>
    <w:tblPr/>
  </w:style>
  <w:style w:type="table" w:styleId="MediumShading1-Accent6">
    <w:name w:val="Medium Shading 1 Accent 6"/>
    <w:basedOn w:val="TableNormal"/>
    <w:tblPr/>
  </w:style>
  <w:style w:type="table" w:styleId="MediumShading2">
    <w:name w:val="Medium Shading 2"/>
    <w:basedOn w:val="TableNormal"/>
    <w:tblPr/>
  </w:style>
  <w:style w:type="table" w:styleId="MediumShading2-Accent1">
    <w:name w:val="Medium Shading 2 Accent 1"/>
    <w:basedOn w:val="TableNormal"/>
    <w:tblPr/>
  </w:style>
  <w:style w:type="table" w:styleId="MediumShading2-Accent2">
    <w:name w:val="Medium Shading 2 Accent 2"/>
    <w:basedOn w:val="TableNormal"/>
    <w:tblPr/>
  </w:style>
  <w:style w:type="table" w:styleId="MediumShading2-Accent3">
    <w:name w:val="Medium Shading 2 Accent 3"/>
    <w:basedOn w:val="TableNormal"/>
    <w:tblPr/>
  </w:style>
  <w:style w:type="table" w:styleId="MediumShading2-Accent4">
    <w:name w:val="Medium Shading 2 Accent 4"/>
    <w:basedOn w:val="TableNormal"/>
    <w:tblPr/>
  </w:style>
  <w:style w:type="table" w:styleId="MediumShading2-Accent5">
    <w:name w:val="Medium Shading 2 Accent 5"/>
    <w:basedOn w:val="TableNormal"/>
    <w:tblPr/>
  </w:style>
  <w:style w:type="table" w:styleId="MediumShading2-Accent6">
    <w:name w:val="Medium Shading 2 Accent 6"/>
    <w:basedOn w:val="TableNormal"/>
    <w:tblPr/>
  </w:style>
  <w:style w:type="table" w:styleId="MediumList1">
    <w:name w:val="Medium List 1"/>
    <w:basedOn w:val="TableNormal"/>
    <w:tblPr/>
  </w:style>
  <w:style w:type="table" w:styleId="MediumList1-Accent1">
    <w:name w:val="Medium List 1 Accent 1"/>
    <w:basedOn w:val="TableNormal"/>
    <w:tblPr/>
  </w:style>
  <w:style w:type="table" w:styleId="MediumList1-Accent2">
    <w:name w:val="Medium List 1 Accent 2"/>
    <w:basedOn w:val="TableNormal"/>
    <w:tblPr/>
  </w:style>
  <w:style w:type="table" w:styleId="MediumList1-Accent3">
    <w:name w:val="Medium List 1 Accent 3"/>
    <w:basedOn w:val="TableNormal"/>
    <w:tblPr/>
  </w:style>
  <w:style w:type="table" w:styleId="MediumList1-Accent4">
    <w:name w:val="Medium List 1 Accent 4"/>
    <w:basedOn w:val="TableNormal"/>
    <w:tblPr/>
  </w:style>
  <w:style w:type="table" w:styleId="MediumList1-Accent5">
    <w:name w:val="Medium List 1 Accent 5"/>
    <w:basedOn w:val="TableNormal"/>
    <w:tblPr/>
  </w:style>
  <w:style w:type="table" w:styleId="MediumList1-Accent6">
    <w:name w:val="Medium List 1 Accent 6"/>
    <w:basedOn w:val="TableNormal"/>
    <w:tblPr/>
  </w:style>
  <w:style w:type="table" w:styleId="MediumList2">
    <w:name w:val="Medium List 2"/>
    <w:basedOn w:val="TableNormal"/>
    <w:tblPr/>
  </w:style>
  <w:style w:type="table" w:styleId="MediumList2-Accent1">
    <w:name w:val="Medium List 2 Accent 1"/>
    <w:basedOn w:val="TableNormal"/>
    <w:tblPr/>
  </w:style>
  <w:style w:type="table" w:styleId="MediumList2-Accent2">
    <w:name w:val="Medium List 2 Accent 2"/>
    <w:basedOn w:val="TableNormal"/>
    <w:tblPr/>
  </w:style>
  <w:style w:type="table" w:styleId="MediumList2-Accent3">
    <w:name w:val="Medium List 2 Accent 3"/>
    <w:basedOn w:val="TableNormal"/>
    <w:tblPr/>
  </w:style>
  <w:style w:type="table" w:styleId="MediumList2-Accent4">
    <w:name w:val="Medium List 2 Accent 4"/>
    <w:basedOn w:val="TableNormal"/>
    <w:tblPr/>
  </w:style>
  <w:style w:type="table" w:styleId="MediumList2-Accent5">
    <w:name w:val="Medium List 2 Accent 5"/>
    <w:basedOn w:val="TableNormal"/>
    <w:tblPr/>
  </w:style>
  <w:style w:type="table" w:styleId="MediumList2-Accent6">
    <w:name w:val="Medium List 2 Accent 6"/>
    <w:basedOn w:val="TableNormal"/>
    <w:tblPr/>
  </w:style>
  <w:style w:type="table" w:styleId="MediumGrid1">
    <w:name w:val="Medium Grid 1"/>
    <w:basedOn w:val="TableNormal"/>
    <w:tblPr/>
  </w:style>
  <w:style w:type="table" w:styleId="MediumGrid1-Accent1">
    <w:name w:val="Medium Grid 1 Accent 1"/>
    <w:basedOn w:val="TableNormal"/>
    <w:tblPr/>
  </w:style>
  <w:style w:type="table" w:styleId="MediumGrid1-Accent2">
    <w:name w:val="Medium Grid 1 Accent 2"/>
    <w:basedOn w:val="TableNormal"/>
    <w:tblPr/>
  </w:style>
  <w:style w:type="table" w:styleId="MediumGrid1-Accent3">
    <w:name w:val="Medium Grid 1 Accent 3"/>
    <w:basedOn w:val="TableNormal"/>
    <w:tblPr/>
  </w:style>
  <w:style w:type="table" w:styleId="MediumGrid1-Accent4">
    <w:name w:val="Medium Grid 1 Accent 4"/>
    <w:basedOn w:val="TableNormal"/>
    <w:tblPr/>
  </w:style>
  <w:style w:type="table" w:styleId="MediumGrid1-Accent5">
    <w:name w:val="Medium Grid 1 Accent 5"/>
    <w:basedOn w:val="TableNormal"/>
    <w:tblPr/>
  </w:style>
  <w:style w:type="table" w:styleId="MediumGrid1-Accent6">
    <w:name w:val="Medium Grid 1 Accent 6"/>
    <w:basedOn w:val="TableNormal"/>
    <w:tblPr/>
  </w:style>
  <w:style w:type="table" w:styleId="MediumGrid2">
    <w:name w:val="Medium Grid 2"/>
    <w:basedOn w:val="TableNormal"/>
    <w:tblPr/>
  </w:style>
  <w:style w:type="table" w:styleId="MediumGrid2-Accent1">
    <w:name w:val="Medium Grid 2 Accent 1"/>
    <w:basedOn w:val="TableNormal"/>
    <w:tblPr/>
  </w:style>
  <w:style w:type="table" w:styleId="MediumGrid2-Accent2">
    <w:name w:val="Medium Grid 2 Accent 2"/>
    <w:basedOn w:val="TableNormal"/>
    <w:tblPr/>
  </w:style>
  <w:style w:type="table" w:styleId="MediumGrid2-Accent3">
    <w:name w:val="Medium Grid 2 Accent 3"/>
    <w:basedOn w:val="TableNormal"/>
    <w:tblPr/>
  </w:style>
  <w:style w:type="table" w:styleId="MediumGrid2-Accent4">
    <w:name w:val="Medium Grid 2 Accent 4"/>
    <w:basedOn w:val="TableNormal"/>
    <w:tblPr/>
  </w:style>
  <w:style w:type="table" w:styleId="MediumGrid2-Accent5">
    <w:name w:val="Medium Grid 2 Accent 5"/>
    <w:basedOn w:val="TableNormal"/>
    <w:tblPr/>
  </w:style>
  <w:style w:type="table" w:styleId="MediumGrid2-Accent6">
    <w:name w:val="Medium Grid 2 Accent 6"/>
    <w:basedOn w:val="TableNormal"/>
    <w:tblPr/>
  </w:style>
  <w:style w:type="table" w:styleId="MediumGrid3">
    <w:name w:val="Medium Grid 3"/>
    <w:basedOn w:val="TableNormal"/>
    <w:tblPr/>
  </w:style>
  <w:style w:type="table" w:styleId="MediumGrid3-Accent1">
    <w:name w:val="Medium Grid 3 Accent 1"/>
    <w:basedOn w:val="TableNormal"/>
    <w:tblPr/>
  </w:style>
  <w:style w:type="table" w:styleId="MediumGrid3-Accent2">
    <w:name w:val="Medium Grid 3 Accent 2"/>
    <w:basedOn w:val="TableNormal"/>
    <w:tblPr/>
  </w:style>
  <w:style w:type="table" w:styleId="MediumGrid3-Accent3">
    <w:name w:val="Medium Grid 3 Accent 3"/>
    <w:basedOn w:val="TableNormal"/>
    <w:tblPr/>
  </w:style>
  <w:style w:type="table" w:styleId="MediumGrid3-Accent4">
    <w:name w:val="Medium Grid 3 Accent 4"/>
    <w:basedOn w:val="TableNormal"/>
    <w:tblPr/>
  </w:style>
  <w:style w:type="table" w:customStyle="1" w:styleId="MediumGrid3Accent5">
    <w:name w:val="Medium Grid 3 Accent5"/>
    <w:basedOn w:val="TableNormal"/>
    <w:tblPr/>
  </w:style>
  <w:style w:type="table" w:styleId="MediumGrid3-Accent6">
    <w:name w:val="Medium Grid 3 Accent 6"/>
    <w:basedOn w:val="TableNormal"/>
    <w:tblPr/>
  </w:style>
  <w:style w:type="table" w:styleId="DarkList">
    <w:name w:val="Dark List"/>
    <w:basedOn w:val="TableNormal"/>
    <w:tblPr/>
  </w:style>
  <w:style w:type="table" w:styleId="DarkList-Accent1">
    <w:name w:val="Dark List Accent 1"/>
    <w:basedOn w:val="TableNormal"/>
    <w:tblPr/>
  </w:style>
  <w:style w:type="table" w:styleId="DarkList-Accent2">
    <w:name w:val="Dark List Accent 2"/>
    <w:basedOn w:val="TableNormal"/>
    <w:tblPr/>
  </w:style>
  <w:style w:type="table" w:styleId="DarkList-Accent3">
    <w:name w:val="Dark List Accent 3"/>
    <w:basedOn w:val="TableNormal"/>
    <w:tblPr/>
  </w:style>
  <w:style w:type="table" w:styleId="DarkList-Accent4">
    <w:name w:val="Dark List Accent 4"/>
    <w:basedOn w:val="TableNormal"/>
    <w:tblPr/>
  </w:style>
  <w:style w:type="table" w:styleId="DarkList-Accent5">
    <w:name w:val="Dark List Accent 5"/>
    <w:basedOn w:val="TableNormal"/>
    <w:tblPr/>
  </w:style>
  <w:style w:type="table" w:styleId="DarkList-Accent6">
    <w:name w:val="Dark List Accent 6"/>
    <w:basedOn w:val="TableNormal"/>
    <w:tblPr/>
  </w:style>
  <w:style w:type="table" w:styleId="ColorfulShading">
    <w:name w:val="Colorful Shading"/>
    <w:basedOn w:val="TableNormal"/>
    <w:tblPr/>
  </w:style>
  <w:style w:type="table" w:styleId="ColorfulShading-Accent1">
    <w:name w:val="Colorful Shading Accent 1"/>
    <w:basedOn w:val="TableNormal"/>
    <w:tblPr/>
  </w:style>
  <w:style w:type="table" w:styleId="ColorfulShading-Accent2">
    <w:name w:val="Colorful Shading Accent 2"/>
    <w:basedOn w:val="TableNormal"/>
    <w:tblPr/>
  </w:style>
  <w:style w:type="table" w:styleId="ColorfulShading-Accent3">
    <w:name w:val="Colorful Shading Accent 3"/>
    <w:basedOn w:val="TableNormal"/>
    <w:tblPr/>
  </w:style>
  <w:style w:type="table" w:styleId="ColorfulShading-Accent4">
    <w:name w:val="Colorful Shading Accent 4"/>
    <w:basedOn w:val="TableNormal"/>
    <w:tblPr/>
  </w:style>
  <w:style w:type="table" w:styleId="ColorfulShading-Accent5">
    <w:name w:val="Colorful Shading Accent 5"/>
    <w:basedOn w:val="TableNormal"/>
    <w:tblPr/>
  </w:style>
  <w:style w:type="table" w:styleId="ColorfulShading-Accent6">
    <w:name w:val="Colorful Shading Accent 6"/>
    <w:basedOn w:val="TableNormal"/>
    <w:tblPr/>
  </w:style>
  <w:style w:type="table" w:styleId="ColorfulList">
    <w:name w:val="Colorful List"/>
    <w:basedOn w:val="TableNormal"/>
    <w:tblPr/>
  </w:style>
  <w:style w:type="table" w:styleId="ColorfulList-Accent1">
    <w:name w:val="Colorful List Accent 1"/>
    <w:basedOn w:val="TableNormal"/>
    <w:tblPr/>
  </w:style>
  <w:style w:type="table" w:styleId="ColorfulList-Accent2">
    <w:name w:val="Colorful List Accent 2"/>
    <w:basedOn w:val="TableNormal"/>
    <w:tblPr/>
  </w:style>
  <w:style w:type="table" w:styleId="ColorfulList-Accent3">
    <w:name w:val="Colorful List Accent 3"/>
    <w:basedOn w:val="TableNormal"/>
    <w:tblPr/>
  </w:style>
  <w:style w:type="table" w:styleId="ColorfulList-Accent4">
    <w:name w:val="Colorful List Accent 4"/>
    <w:basedOn w:val="TableNormal"/>
    <w:tblPr/>
  </w:style>
  <w:style w:type="table" w:styleId="ColorfulList-Accent5">
    <w:name w:val="Colorful List Accent 5"/>
    <w:basedOn w:val="TableNormal"/>
    <w:tblPr/>
  </w:style>
  <w:style w:type="table" w:styleId="ColorfulList-Accent6">
    <w:name w:val="Colorful List Accent 6"/>
    <w:basedOn w:val="TableNormal"/>
    <w:tblPr/>
  </w:style>
  <w:style w:type="table" w:styleId="ColorfulGrid">
    <w:name w:val="Colorful Grid"/>
    <w:basedOn w:val="TableNormal"/>
    <w:tblPr/>
  </w:style>
  <w:style w:type="table" w:styleId="ColorfulGrid-Accent1">
    <w:name w:val="Colorful Grid Accent 1"/>
    <w:basedOn w:val="TableNormal"/>
    <w:tblPr/>
  </w:style>
  <w:style w:type="table" w:styleId="ColorfulGrid-Accent2">
    <w:name w:val="Colorful Grid Accent 2"/>
    <w:basedOn w:val="TableNormal"/>
    <w:tblPr/>
  </w:style>
  <w:style w:type="table" w:styleId="ColorfulGrid-Accent3">
    <w:name w:val="Colorful Grid Accent 3"/>
    <w:basedOn w:val="TableNormal"/>
    <w:tblPr/>
  </w:style>
  <w:style w:type="table" w:styleId="ColorfulGrid-Accent4">
    <w:name w:val="Colorful Grid Accent 4"/>
    <w:basedOn w:val="TableNormal"/>
    <w:tblPr/>
  </w:style>
  <w:style w:type="table" w:styleId="ColorfulGrid-Accent5">
    <w:name w:val="Colorful Grid Accent 5"/>
    <w:basedOn w:val="TableNormal"/>
    <w:tblPr/>
  </w:style>
  <w:style w:type="table" w:styleId="ColorfulGrid-Accent6">
    <w:name w:val="Colorful Grid Accent 6"/>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
      <a:majorFont>
        <a:latin typeface="Calibri" panose="00000000000000000000"/>
        <a:ea typeface="" panose="00000000000000000000"/>
        <a:cs typeface="" panose="00000000000000000000"/>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0000000000000000000"/>
        <a:ea typeface="" panose="00000000000000000000"/>
        <a:cs typeface="" panose="00000000000000000000"/>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Words>
  <Characters>2480</Characters>
  <Application>Microsoft Office Word</Application>
  <DocSecurity>0</DocSecurity>
  <Lines>20</Lines>
  <Paragraphs>5</Paragraphs>
  <ScaleCrop>false</ScaleCrop>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Firas Boukadida</cp:lastModifiedBy>
  <cp:revision>2</cp:revision>
  <dcterms:created xsi:type="dcterms:W3CDTF">2025-12-03T22:01:00Z</dcterms:created>
  <dcterms:modified xsi:type="dcterms:W3CDTF">2025-12-03T22:01:00Z</dcterms:modified>
</cp:coreProperties>
</file>